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A6112" w14:textId="1E70E41C" w:rsidR="00B22289" w:rsidRDefault="00B22289" w:rsidP="001C6058"/>
    <w:p w14:paraId="274AE601" w14:textId="318DFD9A" w:rsidR="00C46DE3" w:rsidRDefault="00D546AD" w:rsidP="00D546AD">
      <w:pPr>
        <w:jc w:val="center"/>
        <w:rPr>
          <w:rFonts w:ascii="Arial" w:hAnsi="Arial" w:cs="Times New Roman"/>
          <w:b/>
          <w:color w:val="FF0000"/>
        </w:rPr>
      </w:pPr>
      <w:r>
        <w:rPr>
          <w:rFonts w:ascii="Arial" w:hAnsi="Arial" w:cs="Times New Roman"/>
          <w:b/>
          <w:noProof/>
          <w:color w:val="FF0000"/>
        </w:rPr>
        <w:drawing>
          <wp:inline distT="0" distB="0" distL="0" distR="0" wp14:anchorId="4D496675" wp14:editId="236CF547">
            <wp:extent cx="2493645" cy="1555900"/>
            <wp:effectExtent l="0" t="0" r="0" b="0"/>
            <wp:docPr id="1" name="Picture 1" descr="../McDougallComm%20Dropbox/Clients/Roch%20Hearing%20&amp;%20Speech%20Center/Monroe%20County%20DOH%20PSA%20Collaboration/RHSC%20100-Year%20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McDougallComm%20Dropbox/Clients/Roch%20Hearing%20&amp;%20Speech%20Center/Monroe%20County%20DOH%20PSA%20Collaboration/RHSC%20100-Year%20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522" cy="161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66E94" w14:textId="77777777" w:rsidR="00C46DE3" w:rsidRDefault="00C46DE3" w:rsidP="001C6058">
      <w:pPr>
        <w:rPr>
          <w:rFonts w:ascii="Arial" w:hAnsi="Arial" w:cs="Times New Roman"/>
          <w:b/>
          <w:color w:val="FF0000"/>
        </w:rPr>
      </w:pPr>
    </w:p>
    <w:p w14:paraId="14415096" w14:textId="77777777" w:rsidR="00BE7BF2" w:rsidRDefault="00BE7BF2" w:rsidP="001C6058">
      <w:pPr>
        <w:jc w:val="center"/>
        <w:rPr>
          <w:rFonts w:ascii="Arial" w:hAnsi="Arial" w:cs="Times New Roman"/>
          <w:b/>
          <w:sz w:val="28"/>
        </w:rPr>
      </w:pPr>
    </w:p>
    <w:p w14:paraId="17AD2924" w14:textId="783B7F84" w:rsidR="00D048CE" w:rsidRPr="00D048CE" w:rsidRDefault="007D6D0E" w:rsidP="001C6058">
      <w:pPr>
        <w:jc w:val="center"/>
        <w:rPr>
          <w:rFonts w:ascii="Arial" w:hAnsi="Arial" w:cs="Times New Roman"/>
          <w:b/>
          <w:sz w:val="28"/>
        </w:rPr>
      </w:pPr>
      <w:r>
        <w:rPr>
          <w:rFonts w:ascii="Arial" w:hAnsi="Arial" w:cs="Times New Roman"/>
          <w:b/>
          <w:sz w:val="28"/>
        </w:rPr>
        <w:t>Rochester Hearing &amp; Speech Center Partners with Monroe County Department of Public Health to Offer Free Mobile Hearing Screenings</w:t>
      </w:r>
    </w:p>
    <w:p w14:paraId="3107EA47" w14:textId="77777777" w:rsidR="00A65E34" w:rsidRDefault="00A65E34" w:rsidP="001C6058">
      <w:pPr>
        <w:jc w:val="center"/>
        <w:rPr>
          <w:rFonts w:ascii="Arial" w:hAnsi="Arial" w:cs="Times New Roman"/>
          <w:b/>
        </w:rPr>
      </w:pPr>
    </w:p>
    <w:p w14:paraId="28774472" w14:textId="77777777" w:rsidR="00D048CE" w:rsidRPr="001C6058" w:rsidRDefault="00D048CE" w:rsidP="001C6058">
      <w:pPr>
        <w:rPr>
          <w:rFonts w:ascii="Arial" w:hAnsi="Arial" w:cs="Arial"/>
          <w:sz w:val="22"/>
          <w:szCs w:val="22"/>
        </w:rPr>
      </w:pPr>
    </w:p>
    <w:p w14:paraId="282A0D40" w14:textId="72E96535" w:rsidR="00AC0167" w:rsidRDefault="00AC0167" w:rsidP="001C6058">
      <w:pPr>
        <w:ind w:left="1440" w:hanging="1440"/>
        <w:rPr>
          <w:rFonts w:ascii="Arial" w:hAnsi="Arial" w:cs="Arial"/>
          <w:sz w:val="22"/>
          <w:szCs w:val="22"/>
        </w:rPr>
      </w:pPr>
      <w:r w:rsidRPr="004A6E7D">
        <w:rPr>
          <w:rFonts w:ascii="Arial" w:hAnsi="Arial" w:cs="Arial"/>
          <w:b/>
          <w:sz w:val="22"/>
          <w:szCs w:val="22"/>
        </w:rPr>
        <w:t>WHO: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Rochester Hearing &amp; Speech Center</w:t>
      </w:r>
      <w:r w:rsidR="009C1037">
        <w:rPr>
          <w:rFonts w:ascii="Arial" w:hAnsi="Arial" w:cs="Arial"/>
          <w:sz w:val="22"/>
          <w:szCs w:val="22"/>
        </w:rPr>
        <w:t xml:space="preserve">, in partnership with the </w:t>
      </w:r>
      <w:r w:rsidR="007D6D0E">
        <w:rPr>
          <w:rFonts w:ascii="Arial" w:hAnsi="Arial" w:cs="Arial"/>
          <w:sz w:val="22"/>
          <w:szCs w:val="22"/>
        </w:rPr>
        <w:t>Monroe County Department of Public Health</w:t>
      </w:r>
      <w:r w:rsidR="009C1037">
        <w:rPr>
          <w:rFonts w:ascii="Arial" w:hAnsi="Arial" w:cs="Arial"/>
          <w:sz w:val="22"/>
          <w:szCs w:val="22"/>
        </w:rPr>
        <w:t xml:space="preserve">, with support </w:t>
      </w:r>
      <w:r w:rsidR="00D546AD">
        <w:rPr>
          <w:rFonts w:ascii="Arial" w:hAnsi="Arial" w:cs="Arial"/>
          <w:sz w:val="22"/>
          <w:szCs w:val="22"/>
        </w:rPr>
        <w:t>from Excellus B</w:t>
      </w:r>
      <w:r w:rsidR="004C1583">
        <w:rPr>
          <w:rFonts w:ascii="Arial" w:hAnsi="Arial" w:cs="Arial"/>
          <w:sz w:val="22"/>
          <w:szCs w:val="22"/>
        </w:rPr>
        <w:t>lue</w:t>
      </w:r>
      <w:r w:rsidR="00D546AD">
        <w:rPr>
          <w:rFonts w:ascii="Arial" w:hAnsi="Arial" w:cs="Arial"/>
          <w:sz w:val="22"/>
          <w:szCs w:val="22"/>
        </w:rPr>
        <w:t>C</w:t>
      </w:r>
      <w:r w:rsidR="004C1583">
        <w:rPr>
          <w:rFonts w:ascii="Arial" w:hAnsi="Arial" w:cs="Arial"/>
          <w:sz w:val="22"/>
          <w:szCs w:val="22"/>
        </w:rPr>
        <w:t xml:space="preserve">ross </w:t>
      </w:r>
      <w:r w:rsidR="007D6D0E">
        <w:rPr>
          <w:rFonts w:ascii="Arial" w:hAnsi="Arial" w:cs="Arial"/>
          <w:sz w:val="22"/>
          <w:szCs w:val="22"/>
        </w:rPr>
        <w:t>B</w:t>
      </w:r>
      <w:r w:rsidR="004C1583">
        <w:rPr>
          <w:rFonts w:ascii="Arial" w:hAnsi="Arial" w:cs="Arial"/>
          <w:sz w:val="22"/>
          <w:szCs w:val="22"/>
        </w:rPr>
        <w:t>lue</w:t>
      </w:r>
      <w:r w:rsidR="007D6D0E">
        <w:rPr>
          <w:rFonts w:ascii="Arial" w:hAnsi="Arial" w:cs="Arial"/>
          <w:sz w:val="22"/>
          <w:szCs w:val="22"/>
        </w:rPr>
        <w:t>S</w:t>
      </w:r>
      <w:r w:rsidR="004C1583">
        <w:rPr>
          <w:rFonts w:ascii="Arial" w:hAnsi="Arial" w:cs="Arial"/>
          <w:sz w:val="22"/>
          <w:szCs w:val="22"/>
        </w:rPr>
        <w:t>hield</w:t>
      </w:r>
      <w:r w:rsidR="00D546AD">
        <w:rPr>
          <w:rFonts w:ascii="Arial" w:hAnsi="Arial" w:cs="Arial"/>
          <w:sz w:val="22"/>
          <w:szCs w:val="22"/>
        </w:rPr>
        <w:t>.</w:t>
      </w:r>
    </w:p>
    <w:p w14:paraId="704B1C00" w14:textId="77777777" w:rsidR="00AC0167" w:rsidRDefault="00AC0167" w:rsidP="001C6058">
      <w:pPr>
        <w:ind w:left="1440" w:hanging="1440"/>
        <w:rPr>
          <w:rFonts w:ascii="Arial" w:hAnsi="Arial" w:cs="Arial"/>
          <w:sz w:val="22"/>
          <w:szCs w:val="22"/>
        </w:rPr>
      </w:pPr>
    </w:p>
    <w:p w14:paraId="74AE1527" w14:textId="55D73F01" w:rsidR="002342EE" w:rsidRDefault="00D048CE" w:rsidP="001C6058">
      <w:pPr>
        <w:ind w:left="1440" w:hanging="1440"/>
        <w:rPr>
          <w:rFonts w:ascii="Arial" w:hAnsi="Arial" w:cs="Arial"/>
          <w:sz w:val="22"/>
          <w:szCs w:val="22"/>
        </w:rPr>
      </w:pPr>
      <w:r w:rsidRPr="004A6E7D">
        <w:rPr>
          <w:rFonts w:ascii="Arial" w:hAnsi="Arial" w:cs="Arial"/>
          <w:b/>
          <w:sz w:val="22"/>
          <w:szCs w:val="22"/>
        </w:rPr>
        <w:t>WHAT:</w:t>
      </w:r>
      <w:r w:rsidR="001C6058" w:rsidRPr="001C6058">
        <w:rPr>
          <w:rFonts w:ascii="Arial" w:hAnsi="Arial" w:cs="Arial"/>
          <w:sz w:val="22"/>
          <w:szCs w:val="22"/>
        </w:rPr>
        <w:tab/>
      </w:r>
      <w:r w:rsidR="009C1037">
        <w:rPr>
          <w:rFonts w:ascii="Arial" w:hAnsi="Arial" w:cs="Arial"/>
          <w:sz w:val="22"/>
          <w:szCs w:val="22"/>
        </w:rPr>
        <w:t>Basic h</w:t>
      </w:r>
      <w:r w:rsidR="007D6D0E">
        <w:rPr>
          <w:rFonts w:ascii="Arial" w:hAnsi="Arial" w:cs="Arial"/>
          <w:sz w:val="22"/>
          <w:szCs w:val="22"/>
        </w:rPr>
        <w:t>earing screenings for</w:t>
      </w:r>
      <w:r w:rsidR="009C1037">
        <w:rPr>
          <w:rFonts w:ascii="Arial" w:hAnsi="Arial" w:cs="Arial"/>
          <w:sz w:val="22"/>
          <w:szCs w:val="22"/>
        </w:rPr>
        <w:t xml:space="preserve"> individuals 18 and over, </w:t>
      </w:r>
      <w:r w:rsidR="00741671">
        <w:rPr>
          <w:rFonts w:ascii="Arial" w:hAnsi="Arial" w:cs="Arial"/>
          <w:sz w:val="22"/>
          <w:szCs w:val="22"/>
        </w:rPr>
        <w:t xml:space="preserve">a pilot program </w:t>
      </w:r>
      <w:r w:rsidR="00D546AD">
        <w:rPr>
          <w:rFonts w:ascii="Arial" w:hAnsi="Arial" w:cs="Arial"/>
          <w:sz w:val="22"/>
          <w:szCs w:val="22"/>
        </w:rPr>
        <w:t xml:space="preserve">that is part of </w:t>
      </w:r>
      <w:r w:rsidR="009C1037">
        <w:rPr>
          <w:rFonts w:ascii="Arial" w:hAnsi="Arial" w:cs="Arial"/>
          <w:sz w:val="22"/>
          <w:szCs w:val="22"/>
        </w:rPr>
        <w:t>RHSC’s hearing health campaign</w:t>
      </w:r>
      <w:r w:rsidR="00741671">
        <w:rPr>
          <w:rFonts w:ascii="Arial" w:hAnsi="Arial" w:cs="Arial"/>
          <w:sz w:val="22"/>
          <w:szCs w:val="22"/>
        </w:rPr>
        <w:t>, will be provided on a first-come, first-serve</w:t>
      </w:r>
      <w:r w:rsidR="00D546AD">
        <w:rPr>
          <w:rFonts w:ascii="Arial" w:hAnsi="Arial" w:cs="Arial"/>
          <w:sz w:val="22"/>
          <w:szCs w:val="22"/>
        </w:rPr>
        <w:t>d</w:t>
      </w:r>
      <w:r w:rsidR="00741671">
        <w:rPr>
          <w:rFonts w:ascii="Arial" w:hAnsi="Arial" w:cs="Arial"/>
          <w:sz w:val="22"/>
          <w:szCs w:val="22"/>
        </w:rPr>
        <w:t xml:space="preserve"> basis. Screenings are free </w:t>
      </w:r>
      <w:r w:rsidR="009C1037">
        <w:rPr>
          <w:rFonts w:ascii="Arial" w:hAnsi="Arial" w:cs="Arial"/>
          <w:sz w:val="22"/>
          <w:szCs w:val="22"/>
        </w:rPr>
        <w:t xml:space="preserve">of charge and </w:t>
      </w:r>
      <w:r w:rsidR="007D6D0E">
        <w:rPr>
          <w:rFonts w:ascii="Arial" w:hAnsi="Arial" w:cs="Arial"/>
          <w:sz w:val="22"/>
          <w:szCs w:val="22"/>
        </w:rPr>
        <w:t>open to the public.</w:t>
      </w:r>
      <w:r w:rsidR="009C1037">
        <w:rPr>
          <w:rFonts w:ascii="Arial" w:hAnsi="Arial" w:cs="Arial"/>
          <w:sz w:val="22"/>
          <w:szCs w:val="22"/>
        </w:rPr>
        <w:t xml:space="preserve"> </w:t>
      </w:r>
    </w:p>
    <w:p w14:paraId="063C50FD" w14:textId="77777777" w:rsidR="002342EE" w:rsidRDefault="002342EE" w:rsidP="001C6058">
      <w:pPr>
        <w:ind w:left="1440" w:hanging="1440"/>
        <w:rPr>
          <w:rFonts w:ascii="Arial" w:hAnsi="Arial" w:cs="Arial"/>
          <w:sz w:val="22"/>
          <w:szCs w:val="22"/>
        </w:rPr>
      </w:pPr>
    </w:p>
    <w:p w14:paraId="3175C3D8" w14:textId="77777777" w:rsidR="00D546AD" w:rsidRDefault="00AC0167" w:rsidP="00D546AD">
      <w:pPr>
        <w:ind w:left="1440" w:hanging="1440"/>
        <w:rPr>
          <w:rFonts w:ascii="Arial" w:hAnsi="Arial" w:cs="Arial"/>
          <w:sz w:val="22"/>
          <w:szCs w:val="22"/>
        </w:rPr>
      </w:pPr>
      <w:r w:rsidRPr="004A6E7D">
        <w:rPr>
          <w:rFonts w:ascii="Arial" w:hAnsi="Arial" w:cs="Arial"/>
          <w:b/>
          <w:sz w:val="22"/>
          <w:szCs w:val="22"/>
        </w:rPr>
        <w:t>WHY: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9C1037">
        <w:rPr>
          <w:rFonts w:ascii="Arial" w:hAnsi="Arial" w:cs="Arial"/>
          <w:sz w:val="22"/>
          <w:szCs w:val="22"/>
        </w:rPr>
        <w:t xml:space="preserve">Get tested and consult with an audiologist on site to have your questions answered about general hearing health, hearing aid technology, and hearing protection for loud noise environments. </w:t>
      </w:r>
      <w:r w:rsidR="00741671">
        <w:rPr>
          <w:rFonts w:ascii="Arial" w:hAnsi="Arial" w:cs="Arial"/>
          <w:sz w:val="22"/>
          <w:szCs w:val="22"/>
        </w:rPr>
        <w:t xml:space="preserve">An </w:t>
      </w:r>
      <w:r w:rsidR="009C1037">
        <w:rPr>
          <w:rFonts w:ascii="Arial" w:hAnsi="Arial" w:cs="Arial"/>
          <w:sz w:val="22"/>
          <w:szCs w:val="22"/>
        </w:rPr>
        <w:t xml:space="preserve">audiologist will determine if more comprehensive treatment is needed. </w:t>
      </w:r>
      <w:r w:rsidR="00D546AD">
        <w:rPr>
          <w:rFonts w:ascii="Arial" w:hAnsi="Arial" w:cs="Arial"/>
          <w:sz w:val="22"/>
          <w:szCs w:val="22"/>
        </w:rPr>
        <w:t>The goal is to boost awareness of hearing health and to help underserved populations in the local community.</w:t>
      </w:r>
    </w:p>
    <w:p w14:paraId="71010B2B" w14:textId="3D98FEDA" w:rsidR="00AC0167" w:rsidRDefault="00AC0167" w:rsidP="00AC0167">
      <w:pPr>
        <w:ind w:left="1440" w:hanging="1440"/>
        <w:rPr>
          <w:rFonts w:ascii="Arial" w:hAnsi="Arial" w:cs="Arial"/>
          <w:sz w:val="22"/>
          <w:szCs w:val="22"/>
        </w:rPr>
      </w:pPr>
    </w:p>
    <w:p w14:paraId="3E2514C6" w14:textId="4CA44B14" w:rsidR="002342EE" w:rsidRDefault="002342EE" w:rsidP="001C6058">
      <w:pPr>
        <w:ind w:left="1440"/>
        <w:rPr>
          <w:rFonts w:ascii="Arial" w:hAnsi="Arial" w:cs="Arial"/>
          <w:sz w:val="22"/>
          <w:szCs w:val="22"/>
        </w:rPr>
      </w:pPr>
    </w:p>
    <w:p w14:paraId="4F1B597A" w14:textId="77777777" w:rsidR="009C1037" w:rsidRDefault="002342EE" w:rsidP="002342EE">
      <w:pPr>
        <w:tabs>
          <w:tab w:val="left" w:pos="1170"/>
          <w:tab w:val="left" w:pos="1440"/>
        </w:tabs>
        <w:ind w:right="-450"/>
        <w:rPr>
          <w:rFonts w:ascii="Arial" w:hAnsi="Arial" w:cs="Arial"/>
          <w:b/>
          <w:sz w:val="22"/>
          <w:szCs w:val="22"/>
        </w:rPr>
      </w:pPr>
      <w:r w:rsidRPr="004A6E7D">
        <w:rPr>
          <w:rFonts w:ascii="Arial" w:hAnsi="Arial" w:cs="Arial"/>
          <w:b/>
          <w:sz w:val="22"/>
          <w:szCs w:val="22"/>
        </w:rPr>
        <w:t>WHEN:</w:t>
      </w:r>
      <w:r w:rsidRPr="001C6058">
        <w:rPr>
          <w:rFonts w:ascii="Arial" w:hAnsi="Arial" w:cs="Arial"/>
          <w:sz w:val="22"/>
          <w:szCs w:val="22"/>
        </w:rPr>
        <w:t xml:space="preserve"> </w:t>
      </w:r>
      <w:r w:rsidRPr="001C6058">
        <w:rPr>
          <w:rFonts w:ascii="Arial" w:hAnsi="Arial" w:cs="Arial"/>
          <w:sz w:val="22"/>
          <w:szCs w:val="22"/>
        </w:rPr>
        <w:tab/>
      </w:r>
      <w:r w:rsidRPr="001C6058">
        <w:rPr>
          <w:rFonts w:ascii="Arial" w:hAnsi="Arial" w:cs="Arial"/>
          <w:sz w:val="22"/>
          <w:szCs w:val="22"/>
        </w:rPr>
        <w:tab/>
      </w:r>
      <w:r w:rsidR="009C1037" w:rsidRPr="009C1037">
        <w:rPr>
          <w:rFonts w:ascii="Arial" w:hAnsi="Arial" w:cs="Arial"/>
          <w:b/>
          <w:sz w:val="22"/>
          <w:szCs w:val="22"/>
        </w:rPr>
        <w:t>Saturday</w:t>
      </w:r>
      <w:r w:rsidR="00972173" w:rsidRPr="009C1037">
        <w:rPr>
          <w:rFonts w:ascii="Arial" w:hAnsi="Arial" w:cs="Arial"/>
          <w:b/>
          <w:sz w:val="22"/>
          <w:szCs w:val="22"/>
        </w:rPr>
        <w:t>,</w:t>
      </w:r>
      <w:r w:rsidR="00972173">
        <w:rPr>
          <w:rFonts w:ascii="Arial" w:hAnsi="Arial" w:cs="Arial"/>
          <w:b/>
          <w:sz w:val="22"/>
          <w:szCs w:val="22"/>
        </w:rPr>
        <w:t xml:space="preserve"> </w:t>
      </w:r>
      <w:r w:rsidR="009C1037">
        <w:rPr>
          <w:rFonts w:ascii="Arial" w:hAnsi="Arial" w:cs="Arial"/>
          <w:b/>
          <w:sz w:val="22"/>
          <w:szCs w:val="22"/>
        </w:rPr>
        <w:t>December 3, 2022</w:t>
      </w:r>
      <w:r w:rsidRPr="001C6058">
        <w:rPr>
          <w:rFonts w:ascii="Arial" w:hAnsi="Arial" w:cs="Arial"/>
          <w:b/>
          <w:sz w:val="22"/>
          <w:szCs w:val="22"/>
        </w:rPr>
        <w:t xml:space="preserve"> </w:t>
      </w:r>
    </w:p>
    <w:p w14:paraId="639F3711" w14:textId="4FF22520" w:rsidR="009C1037" w:rsidRDefault="009C1037" w:rsidP="002342EE">
      <w:pPr>
        <w:tabs>
          <w:tab w:val="left" w:pos="1170"/>
          <w:tab w:val="left" w:pos="1440"/>
        </w:tabs>
        <w:ind w:right="-4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St. Joseph’s Neighborhood Center</w:t>
      </w:r>
    </w:p>
    <w:p w14:paraId="0D31F0DE" w14:textId="03698DC8" w:rsidR="009C1037" w:rsidRDefault="009C1037" w:rsidP="002342EE">
      <w:pPr>
        <w:tabs>
          <w:tab w:val="left" w:pos="1170"/>
          <w:tab w:val="left" w:pos="1440"/>
        </w:tabs>
        <w:ind w:right="-4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41671">
        <w:rPr>
          <w:rFonts w:ascii="Arial" w:hAnsi="Arial" w:cs="Arial"/>
          <w:b/>
          <w:sz w:val="22"/>
          <w:szCs w:val="22"/>
        </w:rPr>
        <w:t>417 South Avenue</w:t>
      </w:r>
    </w:p>
    <w:p w14:paraId="7A8BE5B6" w14:textId="5F7F9D8F" w:rsidR="00741671" w:rsidRDefault="00741671" w:rsidP="002342EE">
      <w:pPr>
        <w:tabs>
          <w:tab w:val="left" w:pos="1170"/>
          <w:tab w:val="left" w:pos="1440"/>
        </w:tabs>
        <w:ind w:right="-4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16421">
        <w:rPr>
          <w:rFonts w:ascii="Arial" w:hAnsi="Arial" w:cs="Arial"/>
          <w:b/>
          <w:sz w:val="22"/>
          <w:szCs w:val="22"/>
        </w:rPr>
        <w:t>Rochester, NY 14620</w:t>
      </w:r>
      <w:bookmarkStart w:id="0" w:name="_GoBack"/>
      <w:bookmarkEnd w:id="0"/>
    </w:p>
    <w:p w14:paraId="7BC21A3C" w14:textId="7085E66F" w:rsidR="00741671" w:rsidRDefault="00741671" w:rsidP="002342EE">
      <w:pPr>
        <w:tabs>
          <w:tab w:val="left" w:pos="1170"/>
          <w:tab w:val="left" w:pos="1440"/>
        </w:tabs>
        <w:ind w:right="-4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(</w:t>
      </w:r>
      <w:r w:rsidRPr="00741671">
        <w:rPr>
          <w:rFonts w:ascii="Arial" w:hAnsi="Arial" w:cs="Arial"/>
          <w:b/>
          <w:sz w:val="22"/>
          <w:szCs w:val="22"/>
          <w:u w:val="single"/>
        </w:rPr>
        <w:t>Note</w:t>
      </w:r>
      <w:r>
        <w:rPr>
          <w:rFonts w:ascii="Arial" w:hAnsi="Arial" w:cs="Arial"/>
          <w:b/>
          <w:sz w:val="22"/>
          <w:szCs w:val="22"/>
        </w:rPr>
        <w:t xml:space="preserve">: Masks </w:t>
      </w:r>
      <w:r w:rsidR="00D546AD">
        <w:rPr>
          <w:rFonts w:ascii="Arial" w:hAnsi="Arial" w:cs="Arial"/>
          <w:b/>
          <w:sz w:val="22"/>
          <w:szCs w:val="22"/>
        </w:rPr>
        <w:t xml:space="preserve">are </w:t>
      </w:r>
      <w:r>
        <w:rPr>
          <w:rFonts w:ascii="Arial" w:hAnsi="Arial" w:cs="Arial"/>
          <w:b/>
          <w:sz w:val="22"/>
          <w:szCs w:val="22"/>
        </w:rPr>
        <w:t>required as this is a health facility)</w:t>
      </w:r>
    </w:p>
    <w:p w14:paraId="17C1DDE0" w14:textId="1ACE7526" w:rsidR="00741671" w:rsidRDefault="00741671" w:rsidP="002342EE">
      <w:pPr>
        <w:tabs>
          <w:tab w:val="left" w:pos="1170"/>
          <w:tab w:val="left" w:pos="1440"/>
        </w:tabs>
        <w:ind w:right="-4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0370D600" w14:textId="7332FC4D" w:rsidR="00741671" w:rsidRDefault="00741671" w:rsidP="002342EE">
      <w:pPr>
        <w:tabs>
          <w:tab w:val="left" w:pos="1170"/>
          <w:tab w:val="left" w:pos="1440"/>
        </w:tabs>
        <w:ind w:right="-4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Saturday, December 10, 2022</w:t>
      </w:r>
    </w:p>
    <w:p w14:paraId="7D7100A7" w14:textId="33960233" w:rsidR="00741671" w:rsidRDefault="00741671" w:rsidP="002342EE">
      <w:pPr>
        <w:tabs>
          <w:tab w:val="left" w:pos="1170"/>
          <w:tab w:val="left" w:pos="1440"/>
        </w:tabs>
        <w:ind w:right="-4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Arnett Branch Library</w:t>
      </w:r>
    </w:p>
    <w:p w14:paraId="06061D12" w14:textId="36690F06" w:rsidR="00741671" w:rsidRDefault="00741671" w:rsidP="002342EE">
      <w:pPr>
        <w:tabs>
          <w:tab w:val="left" w:pos="1170"/>
          <w:tab w:val="left" w:pos="1440"/>
        </w:tabs>
        <w:ind w:right="-4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310 Arnett Boulevard</w:t>
      </w:r>
    </w:p>
    <w:p w14:paraId="4B5FF50E" w14:textId="3B4907EE" w:rsidR="00741671" w:rsidRDefault="00741671" w:rsidP="002342EE">
      <w:pPr>
        <w:tabs>
          <w:tab w:val="left" w:pos="1170"/>
          <w:tab w:val="left" w:pos="1440"/>
        </w:tabs>
        <w:ind w:right="-4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Rochester, NY 14619</w:t>
      </w:r>
    </w:p>
    <w:p w14:paraId="1619CD5F" w14:textId="0DE6F65C" w:rsidR="00741671" w:rsidRDefault="00741671" w:rsidP="002342EE">
      <w:pPr>
        <w:tabs>
          <w:tab w:val="left" w:pos="1170"/>
          <w:tab w:val="left" w:pos="1440"/>
        </w:tabs>
        <w:ind w:right="-4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(</w:t>
      </w:r>
      <w:r w:rsidRPr="00D546AD">
        <w:rPr>
          <w:rFonts w:ascii="Arial" w:hAnsi="Arial" w:cs="Arial"/>
          <w:b/>
          <w:sz w:val="22"/>
          <w:szCs w:val="22"/>
          <w:u w:val="single"/>
        </w:rPr>
        <w:t>Note</w:t>
      </w:r>
      <w:r>
        <w:rPr>
          <w:rFonts w:ascii="Arial" w:hAnsi="Arial" w:cs="Arial"/>
          <w:b/>
          <w:sz w:val="22"/>
          <w:szCs w:val="22"/>
        </w:rPr>
        <w:t xml:space="preserve">: Masks </w:t>
      </w:r>
      <w:r w:rsidR="00D546AD">
        <w:rPr>
          <w:rFonts w:ascii="Arial" w:hAnsi="Arial" w:cs="Arial"/>
          <w:b/>
          <w:sz w:val="22"/>
          <w:szCs w:val="22"/>
        </w:rPr>
        <w:t xml:space="preserve">are </w:t>
      </w:r>
      <w:r>
        <w:rPr>
          <w:rFonts w:ascii="Arial" w:hAnsi="Arial" w:cs="Arial"/>
          <w:b/>
          <w:sz w:val="22"/>
          <w:szCs w:val="22"/>
        </w:rPr>
        <w:t>optional)</w:t>
      </w:r>
    </w:p>
    <w:p w14:paraId="3EA7BE22" w14:textId="77777777" w:rsidR="009C1037" w:rsidRDefault="009C1037" w:rsidP="002342EE">
      <w:pPr>
        <w:tabs>
          <w:tab w:val="left" w:pos="1170"/>
          <w:tab w:val="left" w:pos="1440"/>
        </w:tabs>
        <w:ind w:right="-450"/>
        <w:rPr>
          <w:rFonts w:ascii="Arial" w:hAnsi="Arial" w:cs="Arial"/>
          <w:b/>
          <w:sz w:val="22"/>
          <w:szCs w:val="22"/>
        </w:rPr>
      </w:pPr>
    </w:p>
    <w:p w14:paraId="5E7250CD" w14:textId="19AC13D6" w:rsidR="002342EE" w:rsidRPr="001C6058" w:rsidRDefault="009C1037" w:rsidP="002342EE">
      <w:pPr>
        <w:tabs>
          <w:tab w:val="left" w:pos="1170"/>
          <w:tab w:val="left" w:pos="1440"/>
        </w:tabs>
        <w:ind w:right="-4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342EE" w:rsidRPr="001C6058">
        <w:rPr>
          <w:rFonts w:ascii="Arial" w:hAnsi="Arial" w:cs="Arial"/>
          <w:b/>
          <w:sz w:val="22"/>
          <w:szCs w:val="22"/>
        </w:rPr>
        <w:t>10:00 a.m.</w:t>
      </w:r>
      <w:r w:rsidR="00741671">
        <w:rPr>
          <w:rFonts w:ascii="Arial" w:hAnsi="Arial" w:cs="Arial"/>
          <w:b/>
          <w:sz w:val="22"/>
          <w:szCs w:val="22"/>
        </w:rPr>
        <w:t xml:space="preserve"> </w:t>
      </w:r>
      <w:r w:rsidR="00741671">
        <w:rPr>
          <w:rFonts w:ascii="Arial" w:hAnsi="Arial" w:cs="Arial"/>
          <w:b/>
          <w:sz w:val="22"/>
          <w:szCs w:val="22"/>
        </w:rPr>
        <w:sym w:font="Symbol" w:char="F02D"/>
      </w:r>
      <w:r w:rsidR="00741671">
        <w:rPr>
          <w:rFonts w:ascii="Arial" w:hAnsi="Arial" w:cs="Arial"/>
          <w:b/>
          <w:sz w:val="22"/>
          <w:szCs w:val="22"/>
        </w:rPr>
        <w:t xml:space="preserve"> 2:00 p.m. at both locations</w:t>
      </w:r>
    </w:p>
    <w:p w14:paraId="6292A4EF" w14:textId="77777777" w:rsidR="002342EE" w:rsidRPr="001C6058" w:rsidRDefault="002342EE" w:rsidP="002342EE">
      <w:pPr>
        <w:tabs>
          <w:tab w:val="left" w:pos="1170"/>
          <w:tab w:val="left" w:pos="1440"/>
        </w:tabs>
        <w:ind w:right="-450"/>
        <w:rPr>
          <w:rFonts w:ascii="Arial" w:hAnsi="Arial" w:cs="Arial"/>
          <w:b/>
          <w:sz w:val="22"/>
          <w:szCs w:val="22"/>
        </w:rPr>
      </w:pPr>
    </w:p>
    <w:p w14:paraId="28BD52E0" w14:textId="77777777" w:rsidR="00BE7BF2" w:rsidRDefault="00BE7BF2" w:rsidP="004A6E7D">
      <w:pPr>
        <w:rPr>
          <w:rFonts w:ascii="Arial" w:hAnsi="Arial" w:cs="Arial"/>
          <w:sz w:val="22"/>
          <w:szCs w:val="22"/>
        </w:rPr>
      </w:pPr>
    </w:p>
    <w:p w14:paraId="6F548A66" w14:textId="77777777" w:rsidR="00D048CE" w:rsidRPr="00515BC5" w:rsidRDefault="00D048CE" w:rsidP="00515BC5">
      <w:pPr>
        <w:jc w:val="center"/>
        <w:rPr>
          <w:rFonts w:ascii="Arial" w:hAnsi="Arial" w:cs="Arial"/>
          <w:sz w:val="22"/>
          <w:szCs w:val="22"/>
        </w:rPr>
      </w:pPr>
      <w:r w:rsidRPr="00C8548D">
        <w:rPr>
          <w:rFonts w:ascii="Arial" w:hAnsi="Arial" w:cs="Times New Roman"/>
        </w:rPr>
        <w:t>###</w:t>
      </w:r>
    </w:p>
    <w:p w14:paraId="194E5EAC" w14:textId="77777777" w:rsidR="00515BC5" w:rsidRDefault="00515BC5" w:rsidP="001C6058">
      <w:pPr>
        <w:rPr>
          <w:rFonts w:ascii="Arial" w:hAnsi="Arial" w:cs="Times New Roman"/>
          <w:sz w:val="22"/>
        </w:rPr>
      </w:pPr>
    </w:p>
    <w:p w14:paraId="39862789" w14:textId="77777777" w:rsidR="00D048CE" w:rsidRPr="00515BC5" w:rsidRDefault="00D048CE" w:rsidP="001C6058">
      <w:pPr>
        <w:rPr>
          <w:rFonts w:ascii="Arial" w:hAnsi="Arial" w:cs="Arial"/>
          <w:sz w:val="20"/>
          <w:szCs w:val="20"/>
        </w:rPr>
      </w:pPr>
      <w:r w:rsidRPr="00515BC5">
        <w:rPr>
          <w:rFonts w:ascii="Arial" w:hAnsi="Arial" w:cs="Arial"/>
          <w:b/>
          <w:sz w:val="20"/>
          <w:szCs w:val="20"/>
          <w:u w:val="single"/>
        </w:rPr>
        <w:t>Media Contact</w:t>
      </w:r>
    </w:p>
    <w:p w14:paraId="6AA77BF9" w14:textId="7DF53ACE" w:rsidR="00D048CE" w:rsidRPr="00515BC5" w:rsidRDefault="00741671" w:rsidP="001C60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Charla Kucko, APR</w:t>
      </w:r>
    </w:p>
    <w:p w14:paraId="5EB61A23" w14:textId="10FEE449" w:rsidR="00515BC5" w:rsidRDefault="00741671" w:rsidP="001C60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McDougall Communications</w:t>
      </w:r>
    </w:p>
    <w:p w14:paraId="1D887680" w14:textId="2C61AEB8" w:rsidR="00741671" w:rsidRPr="00741671" w:rsidRDefault="002E4026" w:rsidP="001C6058">
      <w:pPr>
        <w:rPr>
          <w:rFonts w:ascii="Arial" w:hAnsi="Arial" w:cs="Arial"/>
          <w:sz w:val="20"/>
          <w:szCs w:val="20"/>
        </w:rPr>
      </w:pPr>
      <w:hyperlink r:id="rId9" w:history="1">
        <w:r w:rsidR="00741671" w:rsidRPr="008F3327">
          <w:rPr>
            <w:rStyle w:val="Hyperlink"/>
            <w:rFonts w:ascii="Arial" w:hAnsi="Arial" w:cs="Arial"/>
            <w:sz w:val="20"/>
            <w:szCs w:val="20"/>
          </w:rPr>
          <w:t>charla@mcdougallpr.com</w:t>
        </w:r>
      </w:hyperlink>
      <w:r w:rsidR="00741671">
        <w:rPr>
          <w:rFonts w:ascii="Arial" w:hAnsi="Arial" w:cs="Arial"/>
          <w:sz w:val="20"/>
          <w:szCs w:val="20"/>
        </w:rPr>
        <w:t xml:space="preserve"> or 585.434.2146 office, 585.750.1706 mobile</w:t>
      </w:r>
    </w:p>
    <w:sectPr w:rsidR="00741671" w:rsidRPr="00741671" w:rsidSect="002007D8">
      <w:headerReference w:type="default" r:id="rId10"/>
      <w:pgSz w:w="12240" w:h="15840"/>
      <w:pgMar w:top="1440" w:right="1368" w:bottom="720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C7A89" w14:textId="77777777" w:rsidR="002E4026" w:rsidRDefault="002E4026" w:rsidP="00D048CE">
      <w:r>
        <w:separator/>
      </w:r>
    </w:p>
  </w:endnote>
  <w:endnote w:type="continuationSeparator" w:id="0">
    <w:p w14:paraId="5FA243B0" w14:textId="77777777" w:rsidR="002E4026" w:rsidRDefault="002E4026" w:rsidP="00D0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6481D" w14:textId="77777777" w:rsidR="002E4026" w:rsidRDefault="002E4026" w:rsidP="00D048CE">
      <w:r>
        <w:separator/>
      </w:r>
    </w:p>
  </w:footnote>
  <w:footnote w:type="continuationSeparator" w:id="0">
    <w:p w14:paraId="5ADB9284" w14:textId="77777777" w:rsidR="002E4026" w:rsidRDefault="002E4026" w:rsidP="00D048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F43EF" w14:textId="77777777" w:rsidR="00A65E34" w:rsidRDefault="00A65E34" w:rsidP="00D048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7A0EFF"/>
    <w:multiLevelType w:val="hybridMultilevel"/>
    <w:tmpl w:val="041045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ED6348"/>
    <w:multiLevelType w:val="hybridMultilevel"/>
    <w:tmpl w:val="21A285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B3202D"/>
    <w:multiLevelType w:val="hybridMultilevel"/>
    <w:tmpl w:val="A752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324B9"/>
    <w:multiLevelType w:val="hybridMultilevel"/>
    <w:tmpl w:val="1E646B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6447D99"/>
    <w:multiLevelType w:val="hybridMultilevel"/>
    <w:tmpl w:val="3CB434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78F1CF0"/>
    <w:multiLevelType w:val="hybridMultilevel"/>
    <w:tmpl w:val="A4D2B7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E3"/>
    <w:rsid w:val="000139CC"/>
    <w:rsid w:val="001C6058"/>
    <w:rsid w:val="002007D8"/>
    <w:rsid w:val="002342EE"/>
    <w:rsid w:val="002E4026"/>
    <w:rsid w:val="00472ADE"/>
    <w:rsid w:val="00474AC5"/>
    <w:rsid w:val="004A6E7D"/>
    <w:rsid w:val="004C1583"/>
    <w:rsid w:val="00515BC5"/>
    <w:rsid w:val="006F4E0B"/>
    <w:rsid w:val="00741671"/>
    <w:rsid w:val="007D6D0E"/>
    <w:rsid w:val="00862424"/>
    <w:rsid w:val="00916882"/>
    <w:rsid w:val="00972173"/>
    <w:rsid w:val="009C1037"/>
    <w:rsid w:val="00A65E34"/>
    <w:rsid w:val="00AC0167"/>
    <w:rsid w:val="00B22289"/>
    <w:rsid w:val="00BE7BF2"/>
    <w:rsid w:val="00C1743F"/>
    <w:rsid w:val="00C46DE3"/>
    <w:rsid w:val="00CB4A00"/>
    <w:rsid w:val="00CE66BA"/>
    <w:rsid w:val="00D048CE"/>
    <w:rsid w:val="00D16421"/>
    <w:rsid w:val="00D546AD"/>
    <w:rsid w:val="00DC438F"/>
    <w:rsid w:val="00DD3B6B"/>
    <w:rsid w:val="00EE0195"/>
    <w:rsid w:val="00FA31C7"/>
    <w:rsid w:val="00F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363BF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D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E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4E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48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8CE"/>
  </w:style>
  <w:style w:type="paragraph" w:styleId="Footer">
    <w:name w:val="footer"/>
    <w:basedOn w:val="Normal"/>
    <w:link w:val="FooterChar"/>
    <w:uiPriority w:val="99"/>
    <w:unhideWhenUsed/>
    <w:rsid w:val="00D048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8CE"/>
  </w:style>
  <w:style w:type="paragraph" w:styleId="ListParagraph">
    <w:name w:val="List Paragraph"/>
    <w:basedOn w:val="Normal"/>
    <w:uiPriority w:val="34"/>
    <w:qFormat/>
    <w:rsid w:val="00CB4A00"/>
    <w:pPr>
      <w:ind w:left="720"/>
      <w:contextualSpacing/>
    </w:pPr>
  </w:style>
  <w:style w:type="character" w:customStyle="1" w:styleId="st">
    <w:name w:val="st"/>
    <w:basedOn w:val="DefaultParagraphFont"/>
    <w:rsid w:val="00474AC5"/>
  </w:style>
  <w:style w:type="character" w:styleId="Emphasis">
    <w:name w:val="Emphasis"/>
    <w:basedOn w:val="DefaultParagraphFont"/>
    <w:uiPriority w:val="20"/>
    <w:qFormat/>
    <w:rsid w:val="00474AC5"/>
    <w:rPr>
      <w:i/>
      <w:iCs/>
    </w:rPr>
  </w:style>
  <w:style w:type="table" w:styleId="TableGrid">
    <w:name w:val="Table Grid"/>
    <w:basedOn w:val="TableNormal"/>
    <w:uiPriority w:val="59"/>
    <w:rsid w:val="00BE7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charla@mcdougallpr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5368C6-2D52-ED4D-A369-1F57DC40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Brockport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Drzewiecki</dc:creator>
  <cp:keywords/>
  <dc:description/>
  <cp:lastModifiedBy>Microsoft Office User</cp:lastModifiedBy>
  <cp:revision>5</cp:revision>
  <dcterms:created xsi:type="dcterms:W3CDTF">2022-11-17T18:09:00Z</dcterms:created>
  <dcterms:modified xsi:type="dcterms:W3CDTF">2022-11-17T19:48:00Z</dcterms:modified>
</cp:coreProperties>
</file>