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imes New Roman" w:cs="Times New Roman" w:hAnsi="Times New Roman" w:eastAsia="Times New Roman"/>
        </w:rPr>
      </w:pPr>
      <w:r>
        <w:rPr>
          <w:rFonts w:ascii="Times New Roman" w:hAnsi="Times New Roman"/>
          <w:rtl w:val="0"/>
          <w:lang w:val="en-US"/>
        </w:rPr>
        <w:t>ROCHESTER HEARING AND SPEECH CENTER</w:t>
      </w:r>
    </w:p>
    <w:p>
      <w:pPr>
        <w:pStyle w:val="Normal.0"/>
        <w:rPr>
          <w:rFonts w:ascii="Times New Roman" w:cs="Times New Roman" w:hAnsi="Times New Roman" w:eastAsia="Times New Roman"/>
        </w:rPr>
      </w:pPr>
    </w:p>
    <w:p>
      <w:pPr>
        <w:pStyle w:val="Normal.0"/>
        <w:jc w:val="center"/>
        <w:rPr>
          <w:rFonts w:ascii="Times New Roman" w:cs="Times New Roman" w:hAnsi="Times New Roman" w:eastAsia="Times New Roman"/>
          <w:b w:val="1"/>
          <w:bCs w:val="1"/>
        </w:rPr>
      </w:pPr>
      <w:r>
        <w:rPr>
          <w:rFonts w:ascii="Times New Roman" w:hAnsi="Times New Roman"/>
          <w:b w:val="1"/>
          <w:bCs w:val="1"/>
          <w:rtl w:val="0"/>
          <w:lang w:val="en-US"/>
        </w:rPr>
        <w:t>Consent to Use and Disclose Protected Health Information for Evaluation,</w:t>
      </w:r>
    </w:p>
    <w:p>
      <w:pPr>
        <w:pStyle w:val="Heading 2"/>
        <w:rPr>
          <w:rFonts w:ascii="Times New Roman" w:cs="Times New Roman" w:hAnsi="Times New Roman" w:eastAsia="Times New Roman"/>
        </w:rPr>
      </w:pPr>
      <w:r>
        <w:rPr>
          <w:rFonts w:ascii="Times New Roman" w:hAnsi="Times New Roman"/>
          <w:rtl w:val="0"/>
          <w:lang w:val="en-US"/>
        </w:rPr>
        <w:t>Treatment, Payment and Health Care Operations</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Name: _____________________________________</w:t>
        <w:tab/>
        <w:t>Date of Birth:_________________</w:t>
      </w:r>
    </w:p>
    <w:p>
      <w:pPr>
        <w:pStyle w:val="Normal.0"/>
        <w:rPr>
          <w:rFonts w:ascii="Times New Roman" w:cs="Times New Roman" w:hAnsi="Times New Roman" w:eastAsia="Times New Roman"/>
          <w:i w:val="1"/>
          <w:iCs w:val="1"/>
          <w:sz w:val="18"/>
          <w:szCs w:val="18"/>
        </w:rPr>
      </w:pPr>
      <w:r>
        <w:rPr>
          <w:rFonts w:ascii="Times New Roman" w:hAnsi="Times New Roman"/>
          <w:rtl w:val="0"/>
          <w:lang w:val="en-US"/>
        </w:rPr>
        <w:t xml:space="preserve">                       </w:t>
      </w:r>
      <w:r>
        <w:rPr>
          <w:rFonts w:ascii="Times New Roman" w:hAnsi="Times New Roman"/>
          <w:i w:val="1"/>
          <w:iCs w:val="1"/>
          <w:sz w:val="18"/>
          <w:szCs w:val="18"/>
          <w:rtl w:val="0"/>
          <w:lang w:val="en-US"/>
        </w:rPr>
        <w:t>(Please print)</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I understand that my signature on this consent is required in order for me to receive services from Rochester Hearing and Speech Center.  In addition, I authorize the use and disclosure of my Protected Health Information (PHI) by Rochester Hearing and Speech Center</w:t>
      </w:r>
      <w:r>
        <w:rPr>
          <w:rFonts w:ascii="Times New Roman" w:hAnsi="Times New Roman" w:hint="default"/>
          <w:rtl w:val="0"/>
          <w:lang w:val="en-US"/>
        </w:rPr>
        <w:t>’</w:t>
      </w:r>
      <w:r>
        <w:rPr>
          <w:rFonts w:ascii="Times New Roman" w:hAnsi="Times New Roman"/>
          <w:rtl w:val="0"/>
          <w:lang w:val="en-US"/>
        </w:rPr>
        <w:t>s staff for purpose of evaluation, treatment, payment and health care operations.</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I understand that this information may be used or disclosed by Rochester Hearing and Speech Center to</w:t>
      </w:r>
    </w:p>
    <w:p>
      <w:pPr>
        <w:pStyle w:val="Normal.0"/>
        <w:rPr>
          <w:rFonts w:ascii="Times New Roman" w:cs="Times New Roman" w:hAnsi="Times New Roman" w:eastAsia="Times New Roman"/>
        </w:rPr>
      </w:pPr>
      <w:r>
        <w:rPr>
          <w:rFonts w:ascii="Times New Roman" w:hAnsi="Times New Roman"/>
          <w:rtl w:val="0"/>
          <w:lang w:val="en-US"/>
        </w:rPr>
        <w:t>*</w:t>
        <w:tab/>
        <w:t xml:space="preserve">plan my care and treatment; </w:t>
      </w:r>
    </w:p>
    <w:p>
      <w:pPr>
        <w:pStyle w:val="Normal.0"/>
        <w:rPr>
          <w:rFonts w:ascii="Times New Roman" w:cs="Times New Roman" w:hAnsi="Times New Roman" w:eastAsia="Times New Roman"/>
        </w:rPr>
      </w:pPr>
      <w:r>
        <w:rPr>
          <w:rFonts w:ascii="Times New Roman" w:hAnsi="Times New Roman"/>
          <w:rtl w:val="0"/>
          <w:lang w:val="en-US"/>
        </w:rPr>
        <w:t>*</w:t>
        <w:tab/>
        <w:t xml:space="preserve">communicate among various health care professionals who are involved in my care or treatment; </w:t>
      </w:r>
    </w:p>
    <w:p>
      <w:pPr>
        <w:pStyle w:val="Normal.0"/>
        <w:ind w:left="720" w:hanging="720"/>
        <w:rPr>
          <w:rFonts w:ascii="Times New Roman" w:cs="Times New Roman" w:hAnsi="Times New Roman" w:eastAsia="Times New Roman"/>
        </w:rPr>
      </w:pPr>
      <w:r>
        <w:rPr>
          <w:rFonts w:ascii="Times New Roman" w:hAnsi="Times New Roman"/>
          <w:rtl w:val="0"/>
          <w:lang w:val="en-US"/>
        </w:rPr>
        <w:t>*</w:t>
        <w:tab/>
        <w:t xml:space="preserve">obtain payment for care provided by Rochester Hearing and Speech Center or for the payment activities of another health care provider or entity; </w:t>
      </w:r>
    </w:p>
    <w:p>
      <w:pPr>
        <w:pStyle w:val="Normal.0"/>
        <w:rPr>
          <w:rFonts w:ascii="Times New Roman" w:cs="Times New Roman" w:hAnsi="Times New Roman" w:eastAsia="Times New Roman"/>
        </w:rPr>
      </w:pPr>
      <w:r>
        <w:rPr>
          <w:rFonts w:ascii="Times New Roman" w:hAnsi="Times New Roman"/>
          <w:rtl w:val="0"/>
          <w:lang w:val="en-US"/>
        </w:rPr>
        <w:t>*</w:t>
        <w:tab/>
        <w:t xml:space="preserve">provide information to my health insurance company or plan; </w:t>
      </w:r>
    </w:p>
    <w:p>
      <w:pPr>
        <w:pStyle w:val="Normal.0"/>
        <w:ind w:left="720" w:hanging="720"/>
        <w:rPr>
          <w:rFonts w:ascii="Times New Roman" w:cs="Times New Roman" w:hAnsi="Times New Roman" w:eastAsia="Times New Roman"/>
        </w:rPr>
      </w:pPr>
      <w:r>
        <w:rPr>
          <w:rFonts w:ascii="Times New Roman" w:hAnsi="Times New Roman"/>
          <w:rtl w:val="0"/>
          <w:lang w:val="en-US"/>
        </w:rPr>
        <w:t>*</w:t>
        <w:tab/>
        <w:t>assess and review the quality of my care. Further information on uses and disclosures of PHI is included in Rochester Hearing and Speech Center</w:t>
      </w:r>
      <w:r>
        <w:rPr>
          <w:rFonts w:ascii="Times New Roman" w:hAnsi="Times New Roman" w:hint="default"/>
          <w:rtl w:val="0"/>
          <w:lang w:val="en-US"/>
        </w:rPr>
        <w:t>’</w:t>
      </w:r>
      <w:r>
        <w:rPr>
          <w:rFonts w:ascii="Times New Roman" w:hAnsi="Times New Roman"/>
          <w:rtl w:val="0"/>
          <w:lang w:val="en-US"/>
        </w:rPr>
        <w:t>s Notice of Privacy Practices.</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As part of RHSC</w:t>
      </w:r>
      <w:r>
        <w:rPr>
          <w:rFonts w:ascii="Times New Roman" w:hAnsi="Times New Roman" w:hint="default"/>
          <w:rtl w:val="0"/>
          <w:lang w:val="en-US"/>
        </w:rPr>
        <w:t>’</w:t>
      </w:r>
      <w:r>
        <w:rPr>
          <w:rFonts w:ascii="Times New Roman" w:hAnsi="Times New Roman"/>
          <w:rtl w:val="0"/>
          <w:lang w:val="en-US"/>
        </w:rPr>
        <w:t>s comprehensive services, we will release the findings of your reports to those professionals involved in your care.  Reports will automatically be sent to the physician listed and to referral sources. To send these reports, we must have your authorization to do so.  This authorization will be valid through this specific course of treatment.</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Please list any other specific individuals/facilities you would like information shared/sent to. (ex. relatives, day care providers, etc.):</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____________________________________</w:t>
        <w:tab/>
        <w:t>______________________________________</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If there are any restrictions, please indicate:</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____________________________________</w:t>
        <w:tab/>
        <w:t>______________________________________</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 xml:space="preserve">I understand that I may cancel this authorization at any time by submitting a written request and that the release of HIV-related information requires additional authorization.  </w:t>
      </w:r>
    </w:p>
    <w:p>
      <w:pPr>
        <w:pStyle w:val="Normal.0"/>
        <w:rPr>
          <w:rFonts w:ascii="Times New Roman" w:cs="Times New Roman" w:hAnsi="Times New Roman" w:eastAsia="Times New Roman"/>
        </w:rPr>
      </w:pPr>
    </w:p>
    <w:p>
      <w:pPr>
        <w:pStyle w:val="Normal.0"/>
      </w:pPr>
      <w:r>
        <w:rPr>
          <w:rFonts w:ascii="Times New Roman" w:hAnsi="Times New Roman"/>
          <w:rtl w:val="0"/>
          <w:lang w:val="en-US"/>
        </w:rPr>
        <w:t>Payment, excluding that covered by insurance, is due at the time of service. If, for any reason, your insurance refuses to pay us for all or part of the service, you will be billed for the service provided. Payment will be due within 30 days of billing. If payment is not received within 30 days, your account will be forwarded to a collection agent, and further services will not be provided until your account is satisfied.</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_______________________________________</w:t>
        <w:tab/>
        <w:tab/>
        <w:tab/>
        <w:t>_____________________</w:t>
      </w:r>
    </w:p>
    <w:p>
      <w:pPr>
        <w:pStyle w:val="Normal.0"/>
        <w:rPr>
          <w:rFonts w:ascii="Times New Roman" w:cs="Times New Roman" w:hAnsi="Times New Roman" w:eastAsia="Times New Roman"/>
        </w:rPr>
      </w:pPr>
      <w:r>
        <w:rPr>
          <w:rFonts w:ascii="Times New Roman" w:hAnsi="Times New Roman"/>
          <w:rtl w:val="0"/>
          <w:lang w:val="en-US"/>
        </w:rPr>
        <w:t>Parent</w:t>
        <w:tab/>
        <w:t xml:space="preserve">or Legal Guardian </w:t>
      </w:r>
      <w:r>
        <w:rPr>
          <w:rFonts w:ascii="Times New Roman" w:hAnsi="Times New Roman"/>
          <w:i w:val="1"/>
          <w:iCs w:val="1"/>
          <w:rtl w:val="0"/>
          <w:lang w:val="en-US"/>
        </w:rPr>
        <w:t>(Print</w:t>
      </w:r>
      <w:r>
        <w:rPr>
          <w:rFonts w:ascii="Times New Roman" w:hAnsi="Times New Roman"/>
          <w:rtl w:val="0"/>
          <w:lang w:val="en-US"/>
        </w:rPr>
        <w:t>)</w:t>
        <w:tab/>
        <w:tab/>
        <w:tab/>
        <w:tab/>
        <w:tab/>
        <w:t>Date</w:t>
      </w:r>
    </w:p>
    <w:p>
      <w:pPr>
        <w:pStyle w:val="Normal.0"/>
        <w:rPr>
          <w:rFonts w:ascii="Times New Roman" w:cs="Times New Roman" w:hAnsi="Times New Roman" w:eastAsia="Times New Roman"/>
        </w:rPr>
      </w:pPr>
    </w:p>
    <w:p>
      <w:pPr>
        <w:pStyle w:val="Normal.0"/>
        <w:rPr>
          <w:rFonts w:ascii="Times New Roman" w:cs="Times New Roman" w:hAnsi="Times New Roman" w:eastAsia="Times New Roman"/>
        </w:rPr>
      </w:pPr>
      <w:r>
        <w:rPr>
          <w:rFonts w:ascii="Times New Roman" w:hAnsi="Times New Roman"/>
          <w:rtl w:val="0"/>
          <w:lang w:val="en-US"/>
        </w:rPr>
        <w:t>______________________________________</w:t>
        <w:tab/>
        <w:tab/>
        <w:tab/>
        <w:t>_____________________</w:t>
      </w:r>
    </w:p>
    <w:p>
      <w:pPr>
        <w:pStyle w:val="Normal.0"/>
        <w:rPr>
          <w:rFonts w:ascii="Times New Roman" w:cs="Times New Roman" w:hAnsi="Times New Roman" w:eastAsia="Times New Roman"/>
        </w:rPr>
      </w:pPr>
      <w:r>
        <w:rPr>
          <w:rFonts w:ascii="Times New Roman" w:hAnsi="Times New Roman"/>
          <w:rtl w:val="0"/>
          <w:lang w:val="en-US"/>
        </w:rPr>
        <w:t>Signature</w:t>
        <w:tab/>
        <w:tab/>
        <w:tab/>
        <w:tab/>
        <w:tab/>
        <w:tab/>
        <w:tab/>
        <w:tab/>
        <w:t>Relationship</w:t>
      </w:r>
    </w:p>
    <w:p>
      <w:pPr>
        <w:pStyle w:val="Heading 3"/>
      </w:pPr>
      <w:r>
        <w:rPr>
          <w:rFonts w:ascii="Times New Roman" w:hAnsi="Times New Roman"/>
          <w:rtl w:val="0"/>
          <w:lang w:val="en-US"/>
        </w:rPr>
        <w:t xml:space="preserve">S/F </w:t>
      </w:r>
      <w:r>
        <w:rPr>
          <w:rFonts w:ascii="Times New Roman" w:hAnsi="Times New Roman" w:hint="default"/>
          <w:rtl w:val="0"/>
          <w:lang w:val="en-US"/>
        </w:rPr>
        <w:t xml:space="preserve">– </w:t>
      </w:r>
      <w:r>
        <w:rPr>
          <w:rFonts w:ascii="Times New Roman" w:hAnsi="Times New Roman"/>
          <w:rtl w:val="0"/>
          <w:lang w:val="en-US"/>
        </w:rPr>
        <w:t>336 (Consent) Revised: 6-10</w:t>
      </w:r>
    </w:p>
    <w:sectPr>
      <w:headerReference w:type="default" r:id="rId4"/>
      <w:footerReference w:type="default" r:id="rId5"/>
      <w:pgSz w:w="12240" w:h="15840" w:orient="portrait"/>
      <w:pgMar w:top="360" w:right="900" w:bottom="36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Book Antiqua" w:cs="Arial Unicode MS" w:hAnsi="Book Antiqua"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Palatino" w:cs="Arial Unicode MS" w:hAnsi="Palatino" w:eastAsia="Arial Unicode MS"/>
      <w:b w:val="0"/>
      <w:bCs w:val="0"/>
      <w:i w:val="1"/>
      <w:iCs w:val="1"/>
      <w:caps w:val="0"/>
      <w:smallCaps w:val="0"/>
      <w:strike w:val="0"/>
      <w:dstrike w:val="0"/>
      <w:outline w:val="0"/>
      <w:color w:val="000000"/>
      <w:spacing w:val="0"/>
      <w:kern w:val="0"/>
      <w:position w:val="0"/>
      <w:sz w:val="18"/>
      <w:szCs w:val="18"/>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